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05F092" w14:textId="77777777" w:rsidR="00F941D8" w:rsidRDefault="00000000">
      <w:pPr>
        <w:spacing w:after="149" w:line="259" w:lineRule="auto"/>
        <w:ind w:left="0" w:right="144" w:firstLine="0"/>
        <w:jc w:val="center"/>
      </w:pPr>
      <w:r>
        <w:rPr>
          <w:rFonts w:ascii="Arial" w:eastAsia="Arial" w:hAnsi="Arial" w:cs="Arial"/>
          <w:sz w:val="44"/>
        </w:rPr>
        <w:t xml:space="preserve">BASES </w:t>
      </w:r>
      <w:r>
        <w:rPr>
          <w:rFonts w:ascii="Arial" w:eastAsia="Arial" w:hAnsi="Arial" w:cs="Arial"/>
          <w:sz w:val="36"/>
        </w:rPr>
        <w:t xml:space="preserve"> </w:t>
      </w:r>
    </w:p>
    <w:p w14:paraId="5AEAB90D" w14:textId="5B415995" w:rsidR="00F941D8" w:rsidRDefault="00000000">
      <w:pPr>
        <w:spacing w:after="547" w:line="229" w:lineRule="auto"/>
        <w:ind w:left="2251" w:right="962" w:hanging="756"/>
        <w:jc w:val="left"/>
      </w:pPr>
      <w:r>
        <w:rPr>
          <w:rFonts w:ascii="Arial" w:eastAsia="Arial" w:hAnsi="Arial" w:cs="Arial"/>
          <w:i/>
          <w:sz w:val="32"/>
        </w:rPr>
        <w:t xml:space="preserve">Campaña de Dinamización </w:t>
      </w:r>
      <w:proofErr w:type="gramStart"/>
      <w:r>
        <w:rPr>
          <w:rFonts w:ascii="Arial" w:eastAsia="Arial" w:hAnsi="Arial" w:cs="Arial"/>
          <w:i/>
          <w:sz w:val="32"/>
        </w:rPr>
        <w:t xml:space="preserve">Comercial  </w:t>
      </w:r>
      <w:r w:rsidR="00CB3443">
        <w:rPr>
          <w:rFonts w:ascii="Arial" w:eastAsia="Arial" w:hAnsi="Arial" w:cs="Arial"/>
          <w:i/>
          <w:sz w:val="32"/>
        </w:rPr>
        <w:t>día</w:t>
      </w:r>
      <w:proofErr w:type="gramEnd"/>
      <w:r w:rsidR="00CB3443">
        <w:rPr>
          <w:rFonts w:ascii="Arial" w:eastAsia="Arial" w:hAnsi="Arial" w:cs="Arial"/>
          <w:i/>
          <w:sz w:val="32"/>
        </w:rPr>
        <w:t xml:space="preserve"> de la Madre 2026.</w:t>
      </w:r>
    </w:p>
    <w:p w14:paraId="79CA0169" w14:textId="77777777" w:rsidR="00F941D8" w:rsidRDefault="00000000">
      <w:pPr>
        <w:spacing w:after="2500" w:line="259" w:lineRule="auto"/>
        <w:ind w:left="1381" w:right="0" w:firstLine="0"/>
        <w:jc w:val="left"/>
      </w:pPr>
      <w:r>
        <w:rPr>
          <w:noProof/>
        </w:rPr>
        <w:drawing>
          <wp:inline distT="0" distB="0" distL="0" distR="0" wp14:anchorId="5BD00689" wp14:editId="75B61A7B">
            <wp:extent cx="3531137" cy="4992248"/>
            <wp:effectExtent l="0" t="0" r="0" b="0"/>
            <wp:docPr id="62" name="Picture 62">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openxmlformats.org/drawingml/2006/picture">
                <pic:pic xmlns:pic="http://schemas.openxmlformats.org/drawingml/2006/picture">
                  <pic:nvPicPr>
                    <pic:cNvPr id="62" name="Picture 62">
                      <a:extLst>
                        <a:ext uri="{C183D7F6-B498-43B3-948B-1728B52AA6E4}">
                          <adec:decorative xmlns:adec="http://schemas.microsoft.com/office/drawing/2017/decorative" val="1"/>
                        </a:ext>
                      </a:extLst>
                    </pic:cNvPr>
                    <pic:cNvPicPr/>
                  </pic:nvPicPr>
                  <pic:blipFill>
                    <a:blip r:embed="rId5"/>
                    <a:stretch>
                      <a:fillRect/>
                    </a:stretch>
                  </pic:blipFill>
                  <pic:spPr>
                    <a:xfrm>
                      <a:off x="0" y="0"/>
                      <a:ext cx="3531137" cy="4992248"/>
                    </a:xfrm>
                    <a:prstGeom prst="rect">
                      <a:avLst/>
                    </a:prstGeom>
                  </pic:spPr>
                </pic:pic>
              </a:graphicData>
            </a:graphic>
          </wp:inline>
        </w:drawing>
      </w:r>
    </w:p>
    <w:p w14:paraId="55A5033E" w14:textId="77777777" w:rsidR="00F941D8" w:rsidRDefault="00000000">
      <w:pPr>
        <w:pStyle w:val="Ttulo1"/>
        <w:numPr>
          <w:ilvl w:val="0"/>
          <w:numId w:val="0"/>
        </w:numPr>
        <w:spacing w:after="14" w:line="259" w:lineRule="auto"/>
        <w:ind w:left="454"/>
        <w:jc w:val="center"/>
      </w:pPr>
      <w:r>
        <w:rPr>
          <w:b w:val="0"/>
          <w:sz w:val="18"/>
        </w:rPr>
        <w:t xml:space="preserve">ASOCIACIÓN BREÑA BAJA EMPRENDE   G44670404  </w:t>
      </w:r>
    </w:p>
    <w:p w14:paraId="367A4328" w14:textId="77777777" w:rsidR="00F941D8" w:rsidRDefault="00000000">
      <w:pPr>
        <w:spacing w:after="0" w:line="240" w:lineRule="auto"/>
        <w:ind w:left="3442" w:right="0" w:hanging="2010"/>
        <w:jc w:val="left"/>
      </w:pPr>
      <w:r>
        <w:rPr>
          <w:sz w:val="18"/>
        </w:rPr>
        <w:t xml:space="preserve">C/ Francisco Gil Soler, 2 San </w:t>
      </w:r>
      <w:proofErr w:type="gramStart"/>
      <w:r>
        <w:rPr>
          <w:sz w:val="18"/>
        </w:rPr>
        <w:t>José  38712</w:t>
      </w:r>
      <w:proofErr w:type="gramEnd"/>
      <w:r>
        <w:rPr>
          <w:sz w:val="18"/>
        </w:rPr>
        <w:t xml:space="preserve"> Breña Baja (Santa Cruz de Tenerife)  EMAIL  bbajaemprende@gmail.com </w:t>
      </w:r>
    </w:p>
    <w:p w14:paraId="0B6F2303" w14:textId="77777777" w:rsidR="00F941D8" w:rsidRDefault="00000000">
      <w:pPr>
        <w:pStyle w:val="Ttulo1"/>
        <w:numPr>
          <w:ilvl w:val="0"/>
          <w:numId w:val="0"/>
        </w:numPr>
        <w:spacing w:after="171" w:line="259" w:lineRule="auto"/>
        <w:ind w:right="123"/>
        <w:jc w:val="center"/>
      </w:pPr>
      <w:r>
        <w:rPr>
          <w:sz w:val="24"/>
        </w:rPr>
        <w:lastRenderedPageBreak/>
        <w:t xml:space="preserve">DATOS DE LA CAMPAÑA </w:t>
      </w:r>
    </w:p>
    <w:p w14:paraId="419ED686" w14:textId="77777777" w:rsidR="00F941D8" w:rsidRDefault="00000000">
      <w:pPr>
        <w:spacing w:after="272"/>
        <w:ind w:left="-4" w:right="68"/>
      </w:pPr>
      <w:r>
        <w:t xml:space="preserve">La Asociación Breña Baja Emprende, con domicilio en C/ Francisco Gil Soler 2 San José, 38712, Breña Baja, es la entidad representativa de las actividades comerciales del municipio de Breña Baja en la isla de La Palma. Aglutina bajo su institución a los comercios, las empresas y los autónomos adheridos del municipio. </w:t>
      </w:r>
    </w:p>
    <w:p w14:paraId="0598A182" w14:textId="3A7753BB" w:rsidR="00F941D8" w:rsidRDefault="00000000">
      <w:pPr>
        <w:spacing w:after="261"/>
        <w:ind w:left="-4" w:right="68"/>
      </w:pPr>
      <w:r>
        <w:t xml:space="preserve">Desde esta perspectiva, planteamos desde BREÑA BAJA EMPRENDE organizar una acción promocional que favorezca la activación económica de todos los comercios que pertenecen a nuestra entidad </w:t>
      </w:r>
      <w:proofErr w:type="gramStart"/>
      <w:r>
        <w:t>aprovechando  la</w:t>
      </w:r>
      <w:proofErr w:type="gramEnd"/>
      <w:r>
        <w:t xml:space="preserve">  celebración  del  día  </w:t>
      </w:r>
      <w:r w:rsidR="00CB3443">
        <w:t>la madre</w:t>
      </w:r>
      <w:r>
        <w:t xml:space="preserve"> , </w:t>
      </w:r>
      <w:r>
        <w:rPr>
          <w:color w:val="FF2600"/>
        </w:rPr>
        <w:t xml:space="preserve"> </w:t>
      </w:r>
      <w:r>
        <w:t>pero  incrementando  el tiempo de duración de la campaña para optimizar los recursos e intentar que el mes de ma</w:t>
      </w:r>
      <w:r w:rsidR="00CB3443">
        <w:t>yo</w:t>
      </w:r>
      <w:r>
        <w:t xml:space="preserve"> sea más atractivo para los consumidores. En ese sentido se introducirá dentro de esta actividad la iniciativa </w:t>
      </w:r>
      <w:r>
        <w:rPr>
          <w:b/>
        </w:rPr>
        <w:t>BONOS</w:t>
      </w:r>
      <w:r>
        <w:t xml:space="preserve"> </w:t>
      </w:r>
      <w:r>
        <w:rPr>
          <w:b/>
        </w:rPr>
        <w:t>CONSUMO</w:t>
      </w:r>
      <w:r>
        <w:t xml:space="preserve">. </w:t>
      </w:r>
      <w:proofErr w:type="gramStart"/>
      <w:r>
        <w:t>Para  ello</w:t>
      </w:r>
      <w:proofErr w:type="gramEnd"/>
      <w:r>
        <w:t xml:space="preserve">  se  realizará  el  sorteo de  diferentes  premios  de bonos consumo para gastar en los establecimientos asociados entre los consumidores que realicen sus compras en los comercios asociados a la Asociación. </w:t>
      </w:r>
    </w:p>
    <w:p w14:paraId="4B78AF00" w14:textId="77777777" w:rsidR="00F941D8" w:rsidRDefault="00000000">
      <w:pPr>
        <w:spacing w:after="2057"/>
        <w:ind w:left="-4" w:right="68"/>
      </w:pPr>
      <w:r>
        <w:t xml:space="preserve">Esta campaña comercial organizada por BREÑA BAJA EMPRENDE, cuenta con la colaboración y financiación del Gobierno de Canarias, el Cabildo Insular de la Palma y el Ayuntamiento de Breña Baja, </w:t>
      </w:r>
      <w:proofErr w:type="spellStart"/>
      <w:r>
        <w:t>ademas</w:t>
      </w:r>
      <w:proofErr w:type="spellEnd"/>
      <w:r>
        <w:t xml:space="preserve"> de la colaboración con Fedepalma. </w:t>
      </w:r>
    </w:p>
    <w:p w14:paraId="6FDE645F" w14:textId="77777777" w:rsidR="00F941D8" w:rsidRDefault="00000000">
      <w:pPr>
        <w:pStyle w:val="Ttulo1"/>
        <w:spacing w:after="147"/>
        <w:ind w:left="244" w:hanging="258"/>
      </w:pPr>
      <w:r>
        <w:t>OBJETIVO</w:t>
      </w:r>
      <w:r>
        <w:rPr>
          <w:sz w:val="24"/>
        </w:rPr>
        <w:t xml:space="preserve"> </w:t>
      </w:r>
    </w:p>
    <w:p w14:paraId="41BD7464" w14:textId="77777777" w:rsidR="00F941D8" w:rsidRDefault="00000000">
      <w:pPr>
        <w:ind w:left="-4" w:right="68"/>
      </w:pPr>
      <w:r>
        <w:t xml:space="preserve">El objetivo que se persigue con esta campaña, aprovechando la celebración </w:t>
      </w:r>
      <w:proofErr w:type="gramStart"/>
      <w:r>
        <w:t xml:space="preserve">del </w:t>
      </w:r>
      <w:r>
        <w:rPr>
          <w:b/>
        </w:rPr>
        <w:t xml:space="preserve"> </w:t>
      </w:r>
      <w:r>
        <w:t>Día</w:t>
      </w:r>
      <w:proofErr w:type="gramEnd"/>
      <w:r>
        <w:t xml:space="preserve"> del Padre, es el de incrementar las ventas durante el mes de marzo de 2026 para todas  las  personas  que aprovechan dicho evento para realizar compras y regalar algún obsequio a sus seres queridos. </w:t>
      </w:r>
    </w:p>
    <w:tbl>
      <w:tblPr>
        <w:tblStyle w:val="TableGrid"/>
        <w:tblW w:w="8448" w:type="dxa"/>
        <w:tblInd w:w="0" w:type="dxa"/>
        <w:tblCellMar>
          <w:top w:w="31" w:type="dxa"/>
          <w:bottom w:w="6" w:type="dxa"/>
        </w:tblCellMar>
        <w:tblLook w:val="04A0" w:firstRow="1" w:lastRow="0" w:firstColumn="1" w:lastColumn="0" w:noHBand="0" w:noVBand="1"/>
      </w:tblPr>
      <w:tblGrid>
        <w:gridCol w:w="361"/>
        <w:gridCol w:w="8087"/>
      </w:tblGrid>
      <w:tr w:rsidR="00F941D8" w14:paraId="225D046C" w14:textId="77777777">
        <w:trPr>
          <w:trHeight w:val="833"/>
        </w:trPr>
        <w:tc>
          <w:tcPr>
            <w:tcW w:w="361" w:type="dxa"/>
            <w:tcBorders>
              <w:top w:val="nil"/>
              <w:left w:val="nil"/>
              <w:bottom w:val="nil"/>
              <w:right w:val="nil"/>
            </w:tcBorders>
          </w:tcPr>
          <w:p w14:paraId="1C26FF1D" w14:textId="77777777" w:rsidR="00F941D8" w:rsidRDefault="00000000">
            <w:pPr>
              <w:spacing w:after="0" w:line="259" w:lineRule="auto"/>
              <w:ind w:left="0" w:right="0" w:firstLine="0"/>
              <w:jc w:val="left"/>
            </w:pPr>
            <w:r>
              <w:rPr>
                <w:rFonts w:ascii="Segoe UI Symbol" w:eastAsia="Segoe UI Symbol" w:hAnsi="Segoe UI Symbol" w:cs="Segoe UI Symbol"/>
              </w:rPr>
              <w:t>−</w:t>
            </w:r>
            <w:r>
              <w:rPr>
                <w:rFonts w:ascii="Times New Roman" w:eastAsia="Times New Roman" w:hAnsi="Times New Roman" w:cs="Times New Roman"/>
              </w:rPr>
              <w:t xml:space="preserve"> </w:t>
            </w:r>
          </w:p>
        </w:tc>
        <w:tc>
          <w:tcPr>
            <w:tcW w:w="8087" w:type="dxa"/>
            <w:tcBorders>
              <w:top w:val="nil"/>
              <w:left w:val="nil"/>
              <w:bottom w:val="nil"/>
              <w:right w:val="nil"/>
            </w:tcBorders>
          </w:tcPr>
          <w:p w14:paraId="1F15CCC2" w14:textId="77777777" w:rsidR="00F941D8" w:rsidRDefault="00000000">
            <w:pPr>
              <w:spacing w:after="0" w:line="259" w:lineRule="auto"/>
              <w:ind w:left="0" w:right="0" w:firstLine="0"/>
            </w:pPr>
            <w:r>
              <w:rPr>
                <w:b/>
              </w:rPr>
              <w:t>Incentivar el consumo en el comercio local de Breña Baja</w:t>
            </w:r>
            <w:r>
              <w:t xml:space="preserve">, a la vez que damos a conocer a palmeros y palmeras nuevas opciones de consumo. </w:t>
            </w:r>
          </w:p>
        </w:tc>
      </w:tr>
      <w:tr w:rsidR="00F941D8" w14:paraId="2BC062A4" w14:textId="77777777">
        <w:trPr>
          <w:trHeight w:val="489"/>
        </w:trPr>
        <w:tc>
          <w:tcPr>
            <w:tcW w:w="361" w:type="dxa"/>
            <w:tcBorders>
              <w:top w:val="nil"/>
              <w:left w:val="nil"/>
              <w:bottom w:val="nil"/>
              <w:right w:val="nil"/>
            </w:tcBorders>
            <w:vAlign w:val="bottom"/>
          </w:tcPr>
          <w:p w14:paraId="657F63D2" w14:textId="77777777" w:rsidR="00F941D8" w:rsidRDefault="00000000">
            <w:pPr>
              <w:spacing w:after="0" w:line="259" w:lineRule="auto"/>
              <w:ind w:left="0" w:right="0" w:firstLine="0"/>
              <w:jc w:val="left"/>
            </w:pPr>
            <w:r>
              <w:rPr>
                <w:rFonts w:ascii="Segoe UI Symbol" w:eastAsia="Segoe UI Symbol" w:hAnsi="Segoe UI Symbol" w:cs="Segoe UI Symbol"/>
              </w:rPr>
              <w:t>−</w:t>
            </w:r>
            <w:r>
              <w:rPr>
                <w:rFonts w:ascii="Times New Roman" w:eastAsia="Times New Roman" w:hAnsi="Times New Roman" w:cs="Times New Roman"/>
              </w:rPr>
              <w:t xml:space="preserve"> </w:t>
            </w:r>
          </w:p>
        </w:tc>
        <w:tc>
          <w:tcPr>
            <w:tcW w:w="8087" w:type="dxa"/>
            <w:tcBorders>
              <w:top w:val="nil"/>
              <w:left w:val="nil"/>
              <w:bottom w:val="nil"/>
              <w:right w:val="nil"/>
            </w:tcBorders>
            <w:vAlign w:val="bottom"/>
          </w:tcPr>
          <w:p w14:paraId="63255F28" w14:textId="77777777" w:rsidR="00F941D8" w:rsidRDefault="00000000">
            <w:pPr>
              <w:spacing w:after="0" w:line="259" w:lineRule="auto"/>
              <w:ind w:left="0" w:right="0" w:firstLine="0"/>
            </w:pPr>
            <w:r>
              <w:rPr>
                <w:b/>
              </w:rPr>
              <w:t>Promocionar productos específicos o nuevos productos</w:t>
            </w:r>
            <w:r>
              <w:t xml:space="preserve">. Esta alternativa </w:t>
            </w:r>
          </w:p>
        </w:tc>
      </w:tr>
    </w:tbl>
    <w:p w14:paraId="0E94F0A4" w14:textId="77777777" w:rsidR="00F941D8" w:rsidRDefault="00000000">
      <w:pPr>
        <w:ind w:left="371" w:right="68"/>
      </w:pPr>
      <w:r>
        <w:t xml:space="preserve">permitirá a comercios dar a conocer productos específicos o nuevos productos que les interese vender. </w:t>
      </w:r>
    </w:p>
    <w:p w14:paraId="02E08CDD" w14:textId="77777777" w:rsidR="00F941D8" w:rsidRDefault="00000000">
      <w:pPr>
        <w:pStyle w:val="Ttulo1"/>
        <w:spacing w:after="338"/>
        <w:ind w:left="244" w:hanging="258"/>
      </w:pPr>
      <w:proofErr w:type="gramStart"/>
      <w:r>
        <w:t>PERIODO  DE</w:t>
      </w:r>
      <w:proofErr w:type="gramEnd"/>
      <w:r>
        <w:t xml:space="preserve">  PROMOCIÓN</w:t>
      </w:r>
      <w:r>
        <w:rPr>
          <w:sz w:val="24"/>
        </w:rPr>
        <w:t xml:space="preserve"> </w:t>
      </w:r>
    </w:p>
    <w:p w14:paraId="7B88A01F" w14:textId="29295A91" w:rsidR="00F941D8" w:rsidRDefault="00000000">
      <w:pPr>
        <w:spacing w:after="201" w:line="276" w:lineRule="auto"/>
        <w:ind w:left="-4" w:right="3865"/>
        <w:jc w:val="left"/>
      </w:pPr>
      <w:proofErr w:type="gramStart"/>
      <w:r>
        <w:rPr>
          <w:b/>
        </w:rPr>
        <w:t>1</w:t>
      </w:r>
      <w:r w:rsidR="00CB3443">
        <w:rPr>
          <w:b/>
        </w:rPr>
        <w:t>6</w:t>
      </w:r>
      <w:r>
        <w:rPr>
          <w:b/>
        </w:rPr>
        <w:t xml:space="preserve">  días</w:t>
      </w:r>
      <w:proofErr w:type="gramEnd"/>
      <w:r>
        <w:rPr>
          <w:b/>
        </w:rPr>
        <w:t xml:space="preserve"> durante el mes de ma</w:t>
      </w:r>
      <w:r w:rsidR="00CB3443">
        <w:rPr>
          <w:b/>
        </w:rPr>
        <w:t>yo</w:t>
      </w:r>
      <w:r>
        <w:rPr>
          <w:b/>
        </w:rPr>
        <w:t xml:space="preserve"> de 2026. </w:t>
      </w:r>
      <w:proofErr w:type="gramStart"/>
      <w:r>
        <w:rPr>
          <w:b/>
        </w:rPr>
        <w:t xml:space="preserve">Del  </w:t>
      </w:r>
      <w:r w:rsidR="00CB3443">
        <w:rPr>
          <w:b/>
        </w:rPr>
        <w:t>1</w:t>
      </w:r>
      <w:proofErr w:type="gramEnd"/>
      <w:r>
        <w:rPr>
          <w:b/>
        </w:rPr>
        <w:t xml:space="preserve">  al  </w:t>
      </w:r>
      <w:r w:rsidR="00CB3443">
        <w:rPr>
          <w:b/>
        </w:rPr>
        <w:t xml:space="preserve">16 </w:t>
      </w:r>
      <w:r>
        <w:rPr>
          <w:b/>
        </w:rPr>
        <w:t>de  ma</w:t>
      </w:r>
      <w:r w:rsidR="00CB3443">
        <w:rPr>
          <w:b/>
        </w:rPr>
        <w:t xml:space="preserve">yo </w:t>
      </w:r>
      <w:r>
        <w:rPr>
          <w:b/>
        </w:rPr>
        <w:t xml:space="preserve">ambos  inclusive. </w:t>
      </w:r>
    </w:p>
    <w:p w14:paraId="4373BB0D" w14:textId="77777777" w:rsidR="00F941D8" w:rsidRDefault="00000000">
      <w:pPr>
        <w:ind w:left="-4" w:right="68"/>
      </w:pPr>
      <w:proofErr w:type="gramStart"/>
      <w:r>
        <w:lastRenderedPageBreak/>
        <w:t>Podrán  participar</w:t>
      </w:r>
      <w:proofErr w:type="gramEnd"/>
      <w:r>
        <w:t xml:space="preserve">  en  esta  promoción  todas  las  personas,  mayores  de  edad,  que realicen compras durante el periodo de la campaña en los comercios adheridos a la campaña.  </w:t>
      </w:r>
    </w:p>
    <w:p w14:paraId="49DBC0F5" w14:textId="6F825172" w:rsidR="00F941D8" w:rsidRDefault="00000000">
      <w:pPr>
        <w:spacing w:after="255"/>
        <w:ind w:left="-4" w:right="68"/>
      </w:pPr>
      <w:r>
        <w:t xml:space="preserve">Las fechas para registrarse para participar será desde el </w:t>
      </w:r>
      <w:r w:rsidR="00CB3443">
        <w:rPr>
          <w:b/>
        </w:rPr>
        <w:t xml:space="preserve">viernes 1 de </w:t>
      </w:r>
      <w:proofErr w:type="gramStart"/>
      <w:r w:rsidR="00CB3443">
        <w:rPr>
          <w:b/>
        </w:rPr>
        <w:t xml:space="preserve">mayo </w:t>
      </w:r>
      <w:r>
        <w:t xml:space="preserve"> de</w:t>
      </w:r>
      <w:proofErr w:type="gramEnd"/>
      <w:r>
        <w:t xml:space="preserve"> 2026, hasta el </w:t>
      </w:r>
      <w:r>
        <w:rPr>
          <w:b/>
        </w:rPr>
        <w:t xml:space="preserve">sábado </w:t>
      </w:r>
      <w:r w:rsidR="00CB3443">
        <w:rPr>
          <w:b/>
        </w:rPr>
        <w:t xml:space="preserve">16 de mayo </w:t>
      </w:r>
      <w:r>
        <w:t xml:space="preserve"> de 2026 a las </w:t>
      </w:r>
      <w:r w:rsidR="0024548D">
        <w:t xml:space="preserve"> 9:00.</w:t>
      </w:r>
    </w:p>
    <w:p w14:paraId="0E864BAD" w14:textId="4FC6136E" w:rsidR="00F941D8" w:rsidRDefault="00000000">
      <w:pPr>
        <w:spacing w:after="483" w:line="276" w:lineRule="auto"/>
        <w:ind w:left="-4" w:right="0"/>
        <w:jc w:val="left"/>
      </w:pPr>
      <w:r>
        <w:rPr>
          <w:b/>
        </w:rPr>
        <w:t xml:space="preserve">El sorteo de los premios se realizará el </w:t>
      </w:r>
      <w:r w:rsidR="00CB3443">
        <w:rPr>
          <w:b/>
        </w:rPr>
        <w:t xml:space="preserve">sábado 16 de </w:t>
      </w:r>
      <w:proofErr w:type="gramStart"/>
      <w:r w:rsidR="00CB3443">
        <w:rPr>
          <w:b/>
        </w:rPr>
        <w:t xml:space="preserve">mayo </w:t>
      </w:r>
      <w:r>
        <w:rPr>
          <w:b/>
        </w:rPr>
        <w:t xml:space="preserve"> 2026</w:t>
      </w:r>
      <w:proofErr w:type="gramEnd"/>
      <w:r>
        <w:rPr>
          <w:b/>
        </w:rPr>
        <w:t xml:space="preserve"> </w:t>
      </w:r>
      <w:r>
        <w:t xml:space="preserve">en la </w:t>
      </w:r>
      <w:r w:rsidR="00CB3443">
        <w:t>plaza de las madres.</w:t>
      </w:r>
    </w:p>
    <w:p w14:paraId="5111E910" w14:textId="77777777" w:rsidR="00F941D8" w:rsidRDefault="00000000">
      <w:pPr>
        <w:pStyle w:val="Ttulo1"/>
        <w:spacing w:after="248"/>
        <w:ind w:left="244" w:hanging="258"/>
      </w:pPr>
      <w:r>
        <w:t>MECÁNICA Y MODO DE PARTICIPACIÓN</w:t>
      </w:r>
      <w:r>
        <w:rPr>
          <w:sz w:val="24"/>
        </w:rPr>
        <w:t xml:space="preserve"> </w:t>
      </w:r>
    </w:p>
    <w:p w14:paraId="3726F403" w14:textId="77777777" w:rsidR="00F941D8" w:rsidRDefault="00000000">
      <w:pPr>
        <w:ind w:left="-4" w:right="68"/>
      </w:pPr>
      <w:r>
        <w:rPr>
          <w:rFonts w:ascii="Segoe UI Symbol" w:eastAsia="Segoe UI Symbol" w:hAnsi="Segoe UI Symbol" w:cs="Segoe UI Symbol"/>
        </w:rPr>
        <w:t>−</w:t>
      </w:r>
      <w:r>
        <w:rPr>
          <w:rFonts w:ascii="Times New Roman" w:eastAsia="Times New Roman" w:hAnsi="Times New Roman" w:cs="Times New Roman"/>
        </w:rPr>
        <w:t xml:space="preserve"> </w:t>
      </w:r>
      <w:r>
        <w:t xml:space="preserve">EMPRESAS ASOCIADAS </w:t>
      </w:r>
    </w:p>
    <w:p w14:paraId="6C6BF1D3" w14:textId="77777777" w:rsidR="00F941D8" w:rsidRDefault="00000000">
      <w:pPr>
        <w:spacing w:after="385"/>
        <w:ind w:left="371" w:right="68"/>
      </w:pPr>
      <w:r>
        <w:t xml:space="preserve">Para participar es condición necesaria que las empresas participantes estén </w:t>
      </w:r>
      <w:proofErr w:type="gramStart"/>
      <w:r>
        <w:t>asociadas  a</w:t>
      </w:r>
      <w:proofErr w:type="gramEnd"/>
      <w:r>
        <w:t xml:space="preserve">  Breña Baja Emprende. </w:t>
      </w:r>
    </w:p>
    <w:p w14:paraId="04292A96" w14:textId="77777777" w:rsidR="00F941D8" w:rsidRDefault="00000000">
      <w:pPr>
        <w:ind w:left="-4" w:right="68"/>
      </w:pPr>
      <w:r>
        <w:rPr>
          <w:rFonts w:ascii="Segoe UI Symbol" w:eastAsia="Segoe UI Symbol" w:hAnsi="Segoe UI Symbol" w:cs="Segoe UI Symbol"/>
        </w:rPr>
        <w:t>−</w:t>
      </w:r>
      <w:r>
        <w:rPr>
          <w:rFonts w:ascii="Times New Roman" w:eastAsia="Times New Roman" w:hAnsi="Times New Roman" w:cs="Times New Roman"/>
        </w:rPr>
        <w:t xml:space="preserve">  </w:t>
      </w:r>
      <w:r>
        <w:t xml:space="preserve">CLIENTE </w:t>
      </w:r>
    </w:p>
    <w:p w14:paraId="3A536494" w14:textId="77777777" w:rsidR="00F941D8" w:rsidRDefault="00000000">
      <w:pPr>
        <w:spacing w:after="96"/>
        <w:ind w:left="371" w:right="68"/>
      </w:pPr>
      <w:r>
        <w:t xml:space="preserve">Para participar deberá realizar compras en los comercios asociados de </w:t>
      </w:r>
      <w:r>
        <w:rPr>
          <w:b/>
        </w:rPr>
        <w:t xml:space="preserve">Breña Baja Emprende adheridos a la campaña. </w:t>
      </w:r>
      <w:r>
        <w:t xml:space="preserve">Los clientes podrán participar mediante escaneo de Código QR, el cual tendrán que rellenar un formulario con una serie de datos que les dará opción de entrar en el sorteo que la asociación realizará entre los clientes de sus comercios o establecimientos. </w:t>
      </w:r>
    </w:p>
    <w:p w14:paraId="2C46626D" w14:textId="77777777" w:rsidR="00F941D8" w:rsidRDefault="00000000">
      <w:pPr>
        <w:numPr>
          <w:ilvl w:val="0"/>
          <w:numId w:val="1"/>
        </w:numPr>
        <w:spacing w:after="92"/>
        <w:ind w:right="68" w:hanging="170"/>
      </w:pPr>
      <w:r>
        <w:t xml:space="preserve">Por cada 10€ de compra en comercios y restaurantes, 5€ para cafeterías y bares, el cliente podrá hacer su registro correspondiente. </w:t>
      </w:r>
    </w:p>
    <w:p w14:paraId="233AAF37" w14:textId="77777777" w:rsidR="00F941D8" w:rsidRDefault="00000000">
      <w:pPr>
        <w:numPr>
          <w:ilvl w:val="0"/>
          <w:numId w:val="1"/>
        </w:numPr>
        <w:spacing w:after="89"/>
        <w:ind w:right="68" w:hanging="170"/>
      </w:pPr>
      <w:r>
        <w:t xml:space="preserve">Sólo se permite un registro por </w:t>
      </w:r>
      <w:proofErr w:type="gramStart"/>
      <w:r>
        <w:t>ticket</w:t>
      </w:r>
      <w:proofErr w:type="gramEnd"/>
      <w:r>
        <w:t xml:space="preserve">. </w:t>
      </w:r>
    </w:p>
    <w:p w14:paraId="1D608CA0" w14:textId="77777777" w:rsidR="00F941D8" w:rsidRDefault="00000000">
      <w:pPr>
        <w:numPr>
          <w:ilvl w:val="0"/>
          <w:numId w:val="1"/>
        </w:numPr>
        <w:spacing w:after="1019"/>
        <w:ind w:right="68" w:hanging="170"/>
      </w:pPr>
      <w:r>
        <w:t xml:space="preserve">Cada registro llevará el nombre completo de la persona, teléfono de contacto, correo electrónico, imagen del </w:t>
      </w:r>
      <w:proofErr w:type="gramStart"/>
      <w:r>
        <w:t>ticket</w:t>
      </w:r>
      <w:proofErr w:type="gramEnd"/>
      <w:r>
        <w:t xml:space="preserve"> de compra que deberá conservar para presentar en caso de ser agraciado/a con algún premio. </w:t>
      </w:r>
    </w:p>
    <w:p w14:paraId="1BFFA015" w14:textId="77777777" w:rsidR="00F941D8" w:rsidRDefault="00000000">
      <w:pPr>
        <w:pStyle w:val="Ttulo1"/>
        <w:spacing w:after="386"/>
        <w:ind w:left="244" w:hanging="258"/>
      </w:pPr>
      <w:r>
        <w:t>PREMIOS</w:t>
      </w:r>
      <w:r>
        <w:rPr>
          <w:sz w:val="24"/>
        </w:rPr>
        <w:t xml:space="preserve"> </w:t>
      </w:r>
    </w:p>
    <w:p w14:paraId="4ABC8CCE" w14:textId="57A5D7F0" w:rsidR="0057611C" w:rsidRDefault="00CB3443" w:rsidP="00CB3443">
      <w:pPr>
        <w:pStyle w:val="NormalWeb"/>
        <w:rPr>
          <w:rFonts w:ascii="Calibri" w:hAnsi="Calibri" w:cs="Calibri"/>
          <w:color w:val="000000"/>
        </w:rPr>
      </w:pPr>
      <w:r w:rsidRPr="0057611C">
        <w:rPr>
          <w:rFonts w:ascii="Calibri" w:hAnsi="Calibri" w:cs="Calibri"/>
          <w:color w:val="000000"/>
        </w:rPr>
        <w:t xml:space="preserve">3 </w:t>
      </w:r>
      <w:proofErr w:type="gramStart"/>
      <w:r w:rsidR="0057611C">
        <w:rPr>
          <w:rFonts w:ascii="Calibri" w:hAnsi="Calibri" w:cs="Calibri"/>
          <w:color w:val="000000"/>
        </w:rPr>
        <w:t>B</w:t>
      </w:r>
      <w:r w:rsidRPr="0057611C">
        <w:rPr>
          <w:rFonts w:ascii="Calibri" w:hAnsi="Calibri" w:cs="Calibri"/>
          <w:color w:val="000000"/>
        </w:rPr>
        <w:t>onos</w:t>
      </w:r>
      <w:proofErr w:type="gramEnd"/>
      <w:r w:rsidRPr="0057611C">
        <w:rPr>
          <w:rFonts w:ascii="Calibri" w:hAnsi="Calibri" w:cs="Calibri"/>
          <w:color w:val="000000"/>
        </w:rPr>
        <w:t xml:space="preserve"> de cenas valorados en 100 euros.</w:t>
      </w:r>
    </w:p>
    <w:p w14:paraId="4D9AEA9D" w14:textId="67E57600" w:rsidR="00CB3443" w:rsidRPr="0057611C" w:rsidRDefault="00CB3443" w:rsidP="00CB3443">
      <w:pPr>
        <w:pStyle w:val="NormalWeb"/>
        <w:rPr>
          <w:rFonts w:ascii="Calibri" w:hAnsi="Calibri" w:cs="Calibri"/>
          <w:color w:val="000000"/>
        </w:rPr>
      </w:pPr>
      <w:r w:rsidRPr="0057611C">
        <w:rPr>
          <w:rFonts w:ascii="Calibri" w:hAnsi="Calibri" w:cs="Calibri"/>
          <w:color w:val="000000"/>
        </w:rPr>
        <w:t xml:space="preserve">3 </w:t>
      </w:r>
      <w:proofErr w:type="gramStart"/>
      <w:r w:rsidR="0057611C">
        <w:rPr>
          <w:rFonts w:ascii="Calibri" w:hAnsi="Calibri" w:cs="Calibri"/>
          <w:color w:val="000000"/>
        </w:rPr>
        <w:t>B</w:t>
      </w:r>
      <w:r w:rsidRPr="0057611C">
        <w:rPr>
          <w:rFonts w:ascii="Calibri" w:hAnsi="Calibri" w:cs="Calibri"/>
          <w:color w:val="000000"/>
        </w:rPr>
        <w:t>onos</w:t>
      </w:r>
      <w:proofErr w:type="gramEnd"/>
      <w:r w:rsidRPr="0057611C">
        <w:rPr>
          <w:rFonts w:ascii="Calibri" w:hAnsi="Calibri" w:cs="Calibri"/>
          <w:color w:val="000000"/>
        </w:rPr>
        <w:t xml:space="preserve"> de belleza y bienestar valorado en 100 euros.</w:t>
      </w:r>
    </w:p>
    <w:p w14:paraId="4B275CBB" w14:textId="61910882" w:rsidR="00CB3443" w:rsidRPr="0057611C" w:rsidRDefault="00CB3443" w:rsidP="00CB3443">
      <w:pPr>
        <w:pStyle w:val="NormalWeb"/>
        <w:rPr>
          <w:rFonts w:ascii="Calibri" w:hAnsi="Calibri" w:cs="Calibri"/>
          <w:color w:val="000000"/>
        </w:rPr>
      </w:pPr>
      <w:r w:rsidRPr="0057611C">
        <w:rPr>
          <w:rFonts w:ascii="Calibri" w:hAnsi="Calibri" w:cs="Calibri"/>
          <w:color w:val="000000"/>
        </w:rPr>
        <w:t xml:space="preserve">3 </w:t>
      </w:r>
      <w:r w:rsidR="0057611C">
        <w:rPr>
          <w:rFonts w:ascii="Calibri" w:hAnsi="Calibri" w:cs="Calibri"/>
          <w:color w:val="000000"/>
        </w:rPr>
        <w:t>B</w:t>
      </w:r>
      <w:r w:rsidRPr="0057611C">
        <w:rPr>
          <w:rFonts w:ascii="Calibri" w:hAnsi="Calibri" w:cs="Calibri"/>
          <w:color w:val="000000"/>
        </w:rPr>
        <w:t xml:space="preserve">onos para gastar en </w:t>
      </w:r>
      <w:proofErr w:type="gramStart"/>
      <w:r w:rsidRPr="0057611C">
        <w:rPr>
          <w:rFonts w:ascii="Calibri" w:hAnsi="Calibri" w:cs="Calibri"/>
          <w:color w:val="000000"/>
        </w:rPr>
        <w:t>comercios ,</w:t>
      </w:r>
      <w:proofErr w:type="gramEnd"/>
      <w:r w:rsidRPr="0057611C">
        <w:rPr>
          <w:rFonts w:ascii="Calibri" w:hAnsi="Calibri" w:cs="Calibri"/>
          <w:color w:val="000000"/>
        </w:rPr>
        <w:t xml:space="preserve"> valorados en 100 euros cada uno.</w:t>
      </w:r>
    </w:p>
    <w:p w14:paraId="401D47A7" w14:textId="6D8BC949" w:rsidR="00CB3443" w:rsidRPr="0057611C" w:rsidRDefault="00CB3443" w:rsidP="00CB3443">
      <w:pPr>
        <w:pStyle w:val="NormalWeb"/>
        <w:rPr>
          <w:rFonts w:ascii="Calibri" w:hAnsi="Calibri" w:cs="Calibri"/>
          <w:color w:val="000000"/>
        </w:rPr>
      </w:pPr>
      <w:r w:rsidRPr="0057611C">
        <w:rPr>
          <w:rFonts w:ascii="Calibri" w:hAnsi="Calibri" w:cs="Calibri"/>
          <w:color w:val="000000"/>
        </w:rPr>
        <w:t xml:space="preserve">3 </w:t>
      </w:r>
      <w:proofErr w:type="gramStart"/>
      <w:r w:rsidR="0057611C">
        <w:rPr>
          <w:rFonts w:ascii="Calibri" w:hAnsi="Calibri" w:cs="Calibri"/>
          <w:color w:val="000000"/>
        </w:rPr>
        <w:t>C</w:t>
      </w:r>
      <w:r w:rsidRPr="0057611C">
        <w:rPr>
          <w:rFonts w:ascii="Calibri" w:hAnsi="Calibri" w:cs="Calibri"/>
          <w:color w:val="000000"/>
        </w:rPr>
        <w:t>estas</w:t>
      </w:r>
      <w:proofErr w:type="gramEnd"/>
      <w:r w:rsidRPr="0057611C">
        <w:rPr>
          <w:rFonts w:ascii="Calibri" w:hAnsi="Calibri" w:cs="Calibri"/>
          <w:color w:val="000000"/>
        </w:rPr>
        <w:t xml:space="preserve"> de productos de comercios asociados, valorados en 100 euros cada una.</w:t>
      </w:r>
    </w:p>
    <w:p w14:paraId="3E52A3B7" w14:textId="77777777" w:rsidR="00CB3443" w:rsidRDefault="00CB3443" w:rsidP="00CB3443">
      <w:pPr>
        <w:pStyle w:val="NormalWeb"/>
        <w:rPr>
          <w:rFonts w:ascii="Verdana" w:hAnsi="Verdana"/>
          <w:color w:val="000000"/>
          <w:sz w:val="21"/>
          <w:szCs w:val="21"/>
        </w:rPr>
      </w:pPr>
      <w:r>
        <w:rPr>
          <w:rFonts w:ascii="Verdana" w:hAnsi="Verdana"/>
          <w:color w:val="000000"/>
          <w:sz w:val="21"/>
          <w:szCs w:val="21"/>
        </w:rPr>
        <w:t>TODOS LOS BONOS SOLO SERAN CANJEABLES EN COMERCIOS ASOCIADOS.</w:t>
      </w:r>
    </w:p>
    <w:p w14:paraId="4FED53EB" w14:textId="77777777" w:rsidR="0057611C" w:rsidRDefault="0057611C" w:rsidP="00CB3443">
      <w:pPr>
        <w:ind w:left="347" w:right="68" w:hanging="361"/>
      </w:pPr>
    </w:p>
    <w:p w14:paraId="60785FFC" w14:textId="55A5AD11" w:rsidR="00F941D8" w:rsidRDefault="00000000" w:rsidP="00CB3443">
      <w:pPr>
        <w:ind w:left="347" w:right="68" w:hanging="361"/>
      </w:pPr>
      <w:r>
        <w:t xml:space="preserve"> SORTEO </w:t>
      </w:r>
    </w:p>
    <w:p w14:paraId="7A20CB91" w14:textId="77777777" w:rsidR="00D43B05" w:rsidRDefault="00D43B05" w:rsidP="00CB3443">
      <w:pPr>
        <w:ind w:left="347" w:right="68" w:hanging="361"/>
      </w:pPr>
    </w:p>
    <w:p w14:paraId="05073871" w14:textId="583F6653" w:rsidR="00F941D8" w:rsidRDefault="00000000">
      <w:pPr>
        <w:spacing w:after="194"/>
        <w:ind w:left="347" w:right="2" w:hanging="361"/>
      </w:pPr>
      <w:r>
        <w:rPr>
          <w:rFonts w:ascii="Segoe UI Symbol" w:eastAsia="Segoe UI Symbol" w:hAnsi="Segoe UI Symbol" w:cs="Segoe UI Symbol"/>
        </w:rPr>
        <w:t>−</w:t>
      </w:r>
      <w:r>
        <w:rPr>
          <w:rFonts w:ascii="Times New Roman" w:eastAsia="Times New Roman" w:hAnsi="Times New Roman" w:cs="Times New Roman"/>
        </w:rPr>
        <w:t xml:space="preserve">  </w:t>
      </w:r>
      <w:r>
        <w:rPr>
          <w:b/>
        </w:rPr>
        <w:t xml:space="preserve">El </w:t>
      </w:r>
      <w:r w:rsidR="00D43B05">
        <w:rPr>
          <w:b/>
        </w:rPr>
        <w:t xml:space="preserve">sábado 16 de mayo  </w:t>
      </w:r>
      <w:r>
        <w:rPr>
          <w:b/>
        </w:rPr>
        <w:t xml:space="preserve"> </w:t>
      </w:r>
      <w:r>
        <w:t xml:space="preserve">tendrá lugar el sorteo de los premios en la sede de la asociación para poder llevar a cabo el </w:t>
      </w:r>
      <w:proofErr w:type="gramStart"/>
      <w:r>
        <w:t>procedimiento  de</w:t>
      </w:r>
      <w:proofErr w:type="gramEnd"/>
      <w:r>
        <w:t xml:space="preserve"> extracción de  los números de los  registros  de personas participantes en los sorteos. </w:t>
      </w:r>
    </w:p>
    <w:p w14:paraId="010CFE21" w14:textId="77777777" w:rsidR="00F941D8" w:rsidRDefault="00000000">
      <w:pPr>
        <w:spacing w:after="59" w:line="276" w:lineRule="auto"/>
        <w:ind w:left="-4" w:right="0"/>
        <w:jc w:val="left"/>
      </w:pPr>
      <w:r>
        <w:rPr>
          <w:b/>
        </w:rPr>
        <w:t>Las personas ganadoras serán elegidos al azar de entre todos los registros recogidos a través del formulario web.</w:t>
      </w:r>
      <w:r>
        <w:t xml:space="preserve"> </w:t>
      </w:r>
    </w:p>
    <w:p w14:paraId="6A7DD881" w14:textId="77777777" w:rsidR="00F941D8" w:rsidRDefault="00000000">
      <w:pPr>
        <w:ind w:left="-4" w:right="68"/>
      </w:pPr>
      <w:r>
        <w:rPr>
          <w:rFonts w:ascii="Segoe UI Symbol" w:eastAsia="Segoe UI Symbol" w:hAnsi="Segoe UI Symbol" w:cs="Segoe UI Symbol"/>
        </w:rPr>
        <w:t>−</w:t>
      </w:r>
      <w:r>
        <w:rPr>
          <w:rFonts w:ascii="Times New Roman" w:eastAsia="Times New Roman" w:hAnsi="Times New Roman" w:cs="Times New Roman"/>
        </w:rPr>
        <w:t xml:space="preserve">   </w:t>
      </w:r>
      <w:proofErr w:type="gramStart"/>
      <w:r>
        <w:t>No  se</w:t>
      </w:r>
      <w:proofErr w:type="gramEnd"/>
      <w:r>
        <w:t xml:space="preserve">  aceptarán  como  ganadores  a  los  familiares  de  primer  grado  de  los/ las empresarios/as ni a ellos/as mismos/as cuando el ticket de compra y el boleto correspondan a su propio negocio. </w:t>
      </w:r>
    </w:p>
    <w:p w14:paraId="78E7C69F" w14:textId="77777777" w:rsidR="00F941D8" w:rsidRDefault="00000000">
      <w:pPr>
        <w:ind w:left="-4" w:right="68"/>
      </w:pPr>
      <w:r>
        <w:rPr>
          <w:rFonts w:ascii="Segoe UI Symbol" w:eastAsia="Segoe UI Symbol" w:hAnsi="Segoe UI Symbol" w:cs="Segoe UI Symbol"/>
        </w:rPr>
        <w:t>−</w:t>
      </w:r>
      <w:r>
        <w:rPr>
          <w:rFonts w:ascii="Times New Roman" w:eastAsia="Times New Roman" w:hAnsi="Times New Roman" w:cs="Times New Roman"/>
        </w:rPr>
        <w:t xml:space="preserve">   </w:t>
      </w:r>
      <w:r>
        <w:t xml:space="preserve">Se obtendrá </w:t>
      </w:r>
      <w:r>
        <w:rPr>
          <w:b/>
        </w:rPr>
        <w:t>un boleto ganador para cada premio</w:t>
      </w:r>
      <w:r>
        <w:t xml:space="preserve">, además de 1 reserva para el mismo </w:t>
      </w:r>
    </w:p>
    <w:p w14:paraId="6EBBAD6E" w14:textId="77777777" w:rsidR="00F941D8" w:rsidRDefault="00000000">
      <w:pPr>
        <w:ind w:left="-4" w:right="68"/>
      </w:pPr>
      <w:r>
        <w:rPr>
          <w:rFonts w:ascii="Segoe UI Symbol" w:eastAsia="Segoe UI Symbol" w:hAnsi="Segoe UI Symbol" w:cs="Segoe UI Symbol"/>
        </w:rPr>
        <w:t>−</w:t>
      </w:r>
      <w:r>
        <w:rPr>
          <w:rFonts w:ascii="Times New Roman" w:eastAsia="Times New Roman" w:hAnsi="Times New Roman" w:cs="Times New Roman"/>
        </w:rPr>
        <w:t xml:space="preserve">   </w:t>
      </w:r>
      <w:r>
        <w:t xml:space="preserve">Desde el mismo momento que se produzca el sorteo se avisará </w:t>
      </w:r>
      <w:proofErr w:type="gramStart"/>
      <w:r>
        <w:t>telefónicamente  a</w:t>
      </w:r>
      <w:proofErr w:type="gramEnd"/>
      <w:r>
        <w:t xml:space="preserve">  la  persona  ganadora  para  que  recoja  su  premio.  </w:t>
      </w:r>
      <w:proofErr w:type="gramStart"/>
      <w:r>
        <w:t>Si  no</w:t>
      </w:r>
      <w:proofErr w:type="gramEnd"/>
      <w:r>
        <w:t xml:space="preserve">  se localizara en dos llamadas se dará un plazo de 24horas para responder a una última llamada para la recogida del premio, si no es posible se pasará al primer boleto de reserva. </w:t>
      </w:r>
    </w:p>
    <w:tbl>
      <w:tblPr>
        <w:tblStyle w:val="TableGrid"/>
        <w:tblW w:w="8456" w:type="dxa"/>
        <w:tblInd w:w="0" w:type="dxa"/>
        <w:tblCellMar>
          <w:top w:w="31" w:type="dxa"/>
        </w:tblCellMar>
        <w:tblLook w:val="04A0" w:firstRow="1" w:lastRow="0" w:firstColumn="1" w:lastColumn="0" w:noHBand="0" w:noVBand="1"/>
      </w:tblPr>
      <w:tblGrid>
        <w:gridCol w:w="361"/>
        <w:gridCol w:w="8095"/>
      </w:tblGrid>
      <w:tr w:rsidR="00F941D8" w14:paraId="08916FA2" w14:textId="77777777">
        <w:trPr>
          <w:trHeight w:val="685"/>
        </w:trPr>
        <w:tc>
          <w:tcPr>
            <w:tcW w:w="361" w:type="dxa"/>
            <w:tcBorders>
              <w:top w:val="nil"/>
              <w:left w:val="nil"/>
              <w:bottom w:val="nil"/>
              <w:right w:val="nil"/>
            </w:tcBorders>
          </w:tcPr>
          <w:p w14:paraId="30F955EA" w14:textId="77777777" w:rsidR="00F941D8" w:rsidRDefault="00000000">
            <w:pPr>
              <w:spacing w:after="0" w:line="259" w:lineRule="auto"/>
              <w:ind w:left="0" w:right="0" w:firstLine="0"/>
              <w:jc w:val="left"/>
            </w:pPr>
            <w:r>
              <w:rPr>
                <w:rFonts w:ascii="Segoe UI Symbol" w:eastAsia="Segoe UI Symbol" w:hAnsi="Segoe UI Symbol" w:cs="Segoe UI Symbol"/>
              </w:rPr>
              <w:t>−</w:t>
            </w:r>
            <w:r>
              <w:rPr>
                <w:rFonts w:ascii="Times New Roman" w:eastAsia="Times New Roman" w:hAnsi="Times New Roman" w:cs="Times New Roman"/>
              </w:rPr>
              <w:t xml:space="preserve"> </w:t>
            </w:r>
          </w:p>
        </w:tc>
        <w:tc>
          <w:tcPr>
            <w:tcW w:w="8095" w:type="dxa"/>
            <w:tcBorders>
              <w:top w:val="nil"/>
              <w:left w:val="nil"/>
              <w:bottom w:val="nil"/>
              <w:right w:val="nil"/>
            </w:tcBorders>
          </w:tcPr>
          <w:p w14:paraId="6861BCB6" w14:textId="77777777" w:rsidR="00F941D8" w:rsidRDefault="00000000">
            <w:pPr>
              <w:spacing w:after="0" w:line="259" w:lineRule="auto"/>
              <w:ind w:left="0" w:right="0" w:firstLine="0"/>
            </w:pPr>
            <w:r>
              <w:t xml:space="preserve">El ganador no podrá exigir el importe monetario del bono ni de ninguno de los premios que se sortean. </w:t>
            </w:r>
          </w:p>
        </w:tc>
      </w:tr>
      <w:tr w:rsidR="00F941D8" w14:paraId="35E61952" w14:textId="77777777">
        <w:trPr>
          <w:trHeight w:val="343"/>
        </w:trPr>
        <w:tc>
          <w:tcPr>
            <w:tcW w:w="361" w:type="dxa"/>
            <w:tcBorders>
              <w:top w:val="nil"/>
              <w:left w:val="nil"/>
              <w:bottom w:val="nil"/>
              <w:right w:val="nil"/>
            </w:tcBorders>
          </w:tcPr>
          <w:p w14:paraId="4E744157" w14:textId="77777777" w:rsidR="00F941D8" w:rsidRDefault="00000000">
            <w:pPr>
              <w:spacing w:after="0" w:line="259" w:lineRule="auto"/>
              <w:ind w:left="0" w:right="0" w:firstLine="0"/>
              <w:jc w:val="left"/>
            </w:pPr>
            <w:r>
              <w:rPr>
                <w:rFonts w:ascii="Segoe UI Symbol" w:eastAsia="Segoe UI Symbol" w:hAnsi="Segoe UI Symbol" w:cs="Segoe UI Symbol"/>
              </w:rPr>
              <w:t>−</w:t>
            </w:r>
            <w:r>
              <w:rPr>
                <w:rFonts w:ascii="Times New Roman" w:eastAsia="Times New Roman" w:hAnsi="Times New Roman" w:cs="Times New Roman"/>
              </w:rPr>
              <w:t xml:space="preserve"> </w:t>
            </w:r>
          </w:p>
        </w:tc>
        <w:tc>
          <w:tcPr>
            <w:tcW w:w="8095" w:type="dxa"/>
            <w:tcBorders>
              <w:top w:val="nil"/>
              <w:left w:val="nil"/>
              <w:bottom w:val="nil"/>
              <w:right w:val="nil"/>
            </w:tcBorders>
          </w:tcPr>
          <w:p w14:paraId="5CFB75E1" w14:textId="77777777" w:rsidR="00F941D8" w:rsidRDefault="00000000">
            <w:pPr>
              <w:spacing w:after="0" w:line="259" w:lineRule="auto"/>
              <w:ind w:left="0" w:right="0" w:firstLine="0"/>
            </w:pPr>
            <w:r>
              <w:t xml:space="preserve">La asociación Breña Baja Emprende pondrá un anuncio con los números </w:t>
            </w:r>
          </w:p>
        </w:tc>
      </w:tr>
    </w:tbl>
    <w:p w14:paraId="57663DCC" w14:textId="77777777" w:rsidR="00F941D8" w:rsidRDefault="00000000">
      <w:pPr>
        <w:spacing w:after="349"/>
        <w:ind w:left="371" w:right="68"/>
      </w:pPr>
      <w:r>
        <w:t xml:space="preserve">premiados en sus distintas redes sociales y pagina web. </w:t>
      </w:r>
    </w:p>
    <w:p w14:paraId="085DA13E" w14:textId="77777777" w:rsidR="00F941D8" w:rsidRDefault="00000000">
      <w:pPr>
        <w:pStyle w:val="Ttulo1"/>
        <w:spacing w:after="257"/>
        <w:ind w:left="244" w:hanging="258"/>
      </w:pPr>
      <w:r>
        <w:t>CANJE DEL REGALO</w:t>
      </w:r>
      <w:r>
        <w:rPr>
          <w:b w:val="0"/>
          <w:sz w:val="24"/>
        </w:rPr>
        <w:t xml:space="preserve"> </w:t>
      </w:r>
    </w:p>
    <w:p w14:paraId="0AFF6ABE" w14:textId="77777777" w:rsidR="00F941D8" w:rsidRDefault="00000000">
      <w:pPr>
        <w:spacing w:after="272"/>
        <w:ind w:left="-4" w:right="68"/>
      </w:pPr>
      <w:r>
        <w:t xml:space="preserve">Para canjear los premios cada entidad se </w:t>
      </w:r>
      <w:proofErr w:type="gramStart"/>
      <w:r>
        <w:t>pondrá  en</w:t>
      </w:r>
      <w:proofErr w:type="gramEnd"/>
      <w:r>
        <w:t xml:space="preserve"> contacto con sus respectivos ganadores. </w:t>
      </w:r>
    </w:p>
    <w:p w14:paraId="03AEBCBD" w14:textId="77777777" w:rsidR="00F941D8" w:rsidRDefault="00000000">
      <w:pPr>
        <w:spacing w:after="348"/>
        <w:ind w:left="-4" w:right="68"/>
      </w:pPr>
      <w:r>
        <w:t xml:space="preserve">Cualquier duda sobre la interpretación de las bases será resuelta por los Órganos de administración de la Asociación Breña Baja Emprende y los adheridos que participen en esta campaña. </w:t>
      </w:r>
    </w:p>
    <w:p w14:paraId="618B5D99" w14:textId="77777777" w:rsidR="00F941D8" w:rsidRDefault="00000000">
      <w:pPr>
        <w:spacing w:after="696"/>
        <w:ind w:left="-4" w:right="68"/>
      </w:pPr>
      <w:r>
        <w:t xml:space="preserve">El plazo para canjear los premios será comunicado a los/las ganadores/as en el momento de entregarles los premios. </w:t>
      </w:r>
    </w:p>
    <w:p w14:paraId="3A92A69A" w14:textId="77777777" w:rsidR="00F941D8" w:rsidRDefault="00000000">
      <w:pPr>
        <w:pStyle w:val="Ttulo1"/>
        <w:spacing w:after="264"/>
        <w:ind w:left="244" w:hanging="258"/>
      </w:pPr>
      <w:r>
        <w:t xml:space="preserve">PUBLICIDAD </w:t>
      </w:r>
    </w:p>
    <w:p w14:paraId="270E2AA1" w14:textId="77777777" w:rsidR="00F941D8" w:rsidRDefault="00000000">
      <w:pPr>
        <w:spacing w:after="517"/>
        <w:ind w:left="-4" w:right="0"/>
      </w:pPr>
      <w:r>
        <w:t xml:space="preserve">Las presentes bases estarán a disposición del consumidor en la sede la Asociación </w:t>
      </w:r>
      <w:r>
        <w:rPr>
          <w:b/>
        </w:rPr>
        <w:t>Breña Baja Emprende y en los comercios participante de la campaña.</w:t>
      </w:r>
      <w:r>
        <w:t xml:space="preserve"> </w:t>
      </w:r>
    </w:p>
    <w:p w14:paraId="65861D4E" w14:textId="77777777" w:rsidR="00F941D8" w:rsidRDefault="00000000">
      <w:pPr>
        <w:pStyle w:val="Ttulo1"/>
        <w:ind w:left="244" w:hanging="258"/>
      </w:pPr>
      <w:r>
        <w:lastRenderedPageBreak/>
        <w:t>ACEPTACIÓN DE LAS BASES</w:t>
      </w:r>
      <w:r>
        <w:rPr>
          <w:b w:val="0"/>
          <w:sz w:val="24"/>
        </w:rPr>
        <w:t xml:space="preserve"> </w:t>
      </w:r>
    </w:p>
    <w:p w14:paraId="651F29BA" w14:textId="77777777" w:rsidR="00F941D8" w:rsidRDefault="00000000">
      <w:pPr>
        <w:ind w:left="-4" w:right="68"/>
      </w:pPr>
      <w:r>
        <w:t xml:space="preserve">El mero hecho de participar en el sorteo implica que los clientes aceptan totalmente las condiciones de estas bases legales. </w:t>
      </w:r>
    </w:p>
    <w:p w14:paraId="7790B017" w14:textId="77777777" w:rsidR="00F941D8" w:rsidRDefault="00000000">
      <w:pPr>
        <w:pStyle w:val="Ttulo1"/>
        <w:ind w:left="244" w:hanging="258"/>
      </w:pPr>
      <w:r>
        <w:t>VIGENCIA</w:t>
      </w:r>
      <w:r>
        <w:rPr>
          <w:b w:val="0"/>
          <w:sz w:val="24"/>
        </w:rPr>
        <w:t xml:space="preserve"> </w:t>
      </w:r>
    </w:p>
    <w:p w14:paraId="04C0554D" w14:textId="77777777" w:rsidR="00F941D8" w:rsidRDefault="00000000">
      <w:pPr>
        <w:spacing w:after="697"/>
        <w:ind w:left="-4" w:right="68"/>
      </w:pPr>
      <w:r>
        <w:t xml:space="preserve">Las presentes bases tendrán vigencia desde el inicio de la campaña hasta el término de </w:t>
      </w:r>
      <w:proofErr w:type="gramStart"/>
      <w:r>
        <w:t>la misma</w:t>
      </w:r>
      <w:proofErr w:type="gramEnd"/>
      <w:r>
        <w:t xml:space="preserve">. </w:t>
      </w:r>
    </w:p>
    <w:p w14:paraId="619510A9" w14:textId="77777777" w:rsidR="00F941D8" w:rsidRDefault="00000000">
      <w:pPr>
        <w:pStyle w:val="Ttulo1"/>
        <w:spacing w:after="164"/>
        <w:ind w:left="373" w:hanging="387"/>
      </w:pPr>
      <w:r>
        <w:t>PROTECCIÓN DE DATOS</w:t>
      </w:r>
      <w:r>
        <w:rPr>
          <w:b w:val="0"/>
          <w:sz w:val="24"/>
        </w:rPr>
        <w:t xml:space="preserve"> </w:t>
      </w:r>
    </w:p>
    <w:p w14:paraId="2EAD0B3F" w14:textId="77777777" w:rsidR="00F941D8" w:rsidRDefault="00000000">
      <w:pPr>
        <w:spacing w:after="302"/>
        <w:ind w:left="-4" w:right="68"/>
      </w:pPr>
      <w:r>
        <w:t xml:space="preserve">Mediante la aceptación de la participación en esta campaña, los participantes, a través de la cumplimentación del registro, consienten que sus datos personales facilitados sean incorporados a los ficheros titularidad de Breña Baja Emprende CIF G44670404, con la finalidad de gestionar el sorteo, seleccionar a los ganadores del mismo, así como, publicitar a dichos ganadores, a través de la página </w:t>
      </w:r>
      <w:proofErr w:type="gramStart"/>
      <w:r>
        <w:t>Web  y</w:t>
      </w:r>
      <w:proofErr w:type="gramEnd"/>
      <w:r>
        <w:t xml:space="preserve"> otras redes  sociales  de  la  </w:t>
      </w:r>
      <w:proofErr w:type="spellStart"/>
      <w:r>
        <w:t>enjdad</w:t>
      </w:r>
      <w:proofErr w:type="spellEnd"/>
      <w:r>
        <w:t xml:space="preserve">,  previa obtención del consentimiento. </w:t>
      </w:r>
    </w:p>
    <w:p w14:paraId="3F954049" w14:textId="77777777" w:rsidR="00F941D8" w:rsidRDefault="00000000">
      <w:pPr>
        <w:ind w:left="-4" w:right="68"/>
      </w:pPr>
      <w:r>
        <w:t xml:space="preserve">En todo momento puede ejercitar los derechos de acceso, rectificación, cancelación y oposición, dirigiéndose por escrito, acompañando fotocopia del DNI u otro documento de identidad, ante Breña Baja Emprende a la dirección C/ Francisco Gil Soler, 2 San José 38712 Breña Baja (Santa Cruz de Tenerife) o por correo </w:t>
      </w:r>
      <w:proofErr w:type="gramStart"/>
      <w:r>
        <w:t>electrónico  bbajaemprende@gmail.com</w:t>
      </w:r>
      <w:proofErr w:type="gramEnd"/>
      <w:r>
        <w:t>.</w:t>
      </w:r>
    </w:p>
    <w:sectPr w:rsidR="00F941D8">
      <w:pgSz w:w="11920" w:h="16840"/>
      <w:pgMar w:top="1563" w:right="1673" w:bottom="1212" w:left="1799"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7CE5C4E"/>
    <w:multiLevelType w:val="hybridMultilevel"/>
    <w:tmpl w:val="CB74D894"/>
    <w:lvl w:ilvl="0" w:tplc="431E40C2">
      <w:start w:val="1"/>
      <w:numFmt w:val="decimal"/>
      <w:pStyle w:val="Ttulo1"/>
      <w:lvlText w:val="%1."/>
      <w:lvlJc w:val="left"/>
      <w:pPr>
        <w:ind w:left="0"/>
      </w:pPr>
      <w:rPr>
        <w:rFonts w:ascii="Calibri" w:eastAsia="Calibri" w:hAnsi="Calibri" w:cs="Calibri"/>
        <w:b/>
        <w:bCs/>
        <w:i w:val="0"/>
        <w:strike w:val="0"/>
        <w:dstrike w:val="0"/>
        <w:color w:val="000000"/>
        <w:sz w:val="26"/>
        <w:szCs w:val="26"/>
        <w:u w:val="none" w:color="000000"/>
        <w:bdr w:val="none" w:sz="0" w:space="0" w:color="auto"/>
        <w:shd w:val="clear" w:color="auto" w:fill="auto"/>
        <w:vertAlign w:val="baseline"/>
      </w:rPr>
    </w:lvl>
    <w:lvl w:ilvl="1" w:tplc="B2888FF6">
      <w:start w:val="1"/>
      <w:numFmt w:val="lowerLetter"/>
      <w:lvlText w:val="%2"/>
      <w:lvlJc w:val="left"/>
      <w:pPr>
        <w:ind w:left="1081"/>
      </w:pPr>
      <w:rPr>
        <w:rFonts w:ascii="Calibri" w:eastAsia="Calibri" w:hAnsi="Calibri" w:cs="Calibri"/>
        <w:b/>
        <w:bCs/>
        <w:i w:val="0"/>
        <w:strike w:val="0"/>
        <w:dstrike w:val="0"/>
        <w:color w:val="000000"/>
        <w:sz w:val="26"/>
        <w:szCs w:val="26"/>
        <w:u w:val="none" w:color="000000"/>
        <w:bdr w:val="none" w:sz="0" w:space="0" w:color="auto"/>
        <w:shd w:val="clear" w:color="auto" w:fill="auto"/>
        <w:vertAlign w:val="baseline"/>
      </w:rPr>
    </w:lvl>
    <w:lvl w:ilvl="2" w:tplc="49D6EBB6">
      <w:start w:val="1"/>
      <w:numFmt w:val="lowerRoman"/>
      <w:lvlText w:val="%3"/>
      <w:lvlJc w:val="left"/>
      <w:pPr>
        <w:ind w:left="1801"/>
      </w:pPr>
      <w:rPr>
        <w:rFonts w:ascii="Calibri" w:eastAsia="Calibri" w:hAnsi="Calibri" w:cs="Calibri"/>
        <w:b/>
        <w:bCs/>
        <w:i w:val="0"/>
        <w:strike w:val="0"/>
        <w:dstrike w:val="0"/>
        <w:color w:val="000000"/>
        <w:sz w:val="26"/>
        <w:szCs w:val="26"/>
        <w:u w:val="none" w:color="000000"/>
        <w:bdr w:val="none" w:sz="0" w:space="0" w:color="auto"/>
        <w:shd w:val="clear" w:color="auto" w:fill="auto"/>
        <w:vertAlign w:val="baseline"/>
      </w:rPr>
    </w:lvl>
    <w:lvl w:ilvl="3" w:tplc="2AAED1B8">
      <w:start w:val="1"/>
      <w:numFmt w:val="decimal"/>
      <w:lvlText w:val="%4"/>
      <w:lvlJc w:val="left"/>
      <w:pPr>
        <w:ind w:left="2521"/>
      </w:pPr>
      <w:rPr>
        <w:rFonts w:ascii="Calibri" w:eastAsia="Calibri" w:hAnsi="Calibri" w:cs="Calibri"/>
        <w:b/>
        <w:bCs/>
        <w:i w:val="0"/>
        <w:strike w:val="0"/>
        <w:dstrike w:val="0"/>
        <w:color w:val="000000"/>
        <w:sz w:val="26"/>
        <w:szCs w:val="26"/>
        <w:u w:val="none" w:color="000000"/>
        <w:bdr w:val="none" w:sz="0" w:space="0" w:color="auto"/>
        <w:shd w:val="clear" w:color="auto" w:fill="auto"/>
        <w:vertAlign w:val="baseline"/>
      </w:rPr>
    </w:lvl>
    <w:lvl w:ilvl="4" w:tplc="06FAE424">
      <w:start w:val="1"/>
      <w:numFmt w:val="lowerLetter"/>
      <w:lvlText w:val="%5"/>
      <w:lvlJc w:val="left"/>
      <w:pPr>
        <w:ind w:left="3241"/>
      </w:pPr>
      <w:rPr>
        <w:rFonts w:ascii="Calibri" w:eastAsia="Calibri" w:hAnsi="Calibri" w:cs="Calibri"/>
        <w:b/>
        <w:bCs/>
        <w:i w:val="0"/>
        <w:strike w:val="0"/>
        <w:dstrike w:val="0"/>
        <w:color w:val="000000"/>
        <w:sz w:val="26"/>
        <w:szCs w:val="26"/>
        <w:u w:val="none" w:color="000000"/>
        <w:bdr w:val="none" w:sz="0" w:space="0" w:color="auto"/>
        <w:shd w:val="clear" w:color="auto" w:fill="auto"/>
        <w:vertAlign w:val="baseline"/>
      </w:rPr>
    </w:lvl>
    <w:lvl w:ilvl="5" w:tplc="BC6E46FC">
      <w:start w:val="1"/>
      <w:numFmt w:val="lowerRoman"/>
      <w:lvlText w:val="%6"/>
      <w:lvlJc w:val="left"/>
      <w:pPr>
        <w:ind w:left="3961"/>
      </w:pPr>
      <w:rPr>
        <w:rFonts w:ascii="Calibri" w:eastAsia="Calibri" w:hAnsi="Calibri" w:cs="Calibri"/>
        <w:b/>
        <w:bCs/>
        <w:i w:val="0"/>
        <w:strike w:val="0"/>
        <w:dstrike w:val="0"/>
        <w:color w:val="000000"/>
        <w:sz w:val="26"/>
        <w:szCs w:val="26"/>
        <w:u w:val="none" w:color="000000"/>
        <w:bdr w:val="none" w:sz="0" w:space="0" w:color="auto"/>
        <w:shd w:val="clear" w:color="auto" w:fill="auto"/>
        <w:vertAlign w:val="baseline"/>
      </w:rPr>
    </w:lvl>
    <w:lvl w:ilvl="6" w:tplc="9DC8A75C">
      <w:start w:val="1"/>
      <w:numFmt w:val="decimal"/>
      <w:lvlText w:val="%7"/>
      <w:lvlJc w:val="left"/>
      <w:pPr>
        <w:ind w:left="4681"/>
      </w:pPr>
      <w:rPr>
        <w:rFonts w:ascii="Calibri" w:eastAsia="Calibri" w:hAnsi="Calibri" w:cs="Calibri"/>
        <w:b/>
        <w:bCs/>
        <w:i w:val="0"/>
        <w:strike w:val="0"/>
        <w:dstrike w:val="0"/>
        <w:color w:val="000000"/>
        <w:sz w:val="26"/>
        <w:szCs w:val="26"/>
        <w:u w:val="none" w:color="000000"/>
        <w:bdr w:val="none" w:sz="0" w:space="0" w:color="auto"/>
        <w:shd w:val="clear" w:color="auto" w:fill="auto"/>
        <w:vertAlign w:val="baseline"/>
      </w:rPr>
    </w:lvl>
    <w:lvl w:ilvl="7" w:tplc="E854919C">
      <w:start w:val="1"/>
      <w:numFmt w:val="lowerLetter"/>
      <w:lvlText w:val="%8"/>
      <w:lvlJc w:val="left"/>
      <w:pPr>
        <w:ind w:left="5401"/>
      </w:pPr>
      <w:rPr>
        <w:rFonts w:ascii="Calibri" w:eastAsia="Calibri" w:hAnsi="Calibri" w:cs="Calibri"/>
        <w:b/>
        <w:bCs/>
        <w:i w:val="0"/>
        <w:strike w:val="0"/>
        <w:dstrike w:val="0"/>
        <w:color w:val="000000"/>
        <w:sz w:val="26"/>
        <w:szCs w:val="26"/>
        <w:u w:val="none" w:color="000000"/>
        <w:bdr w:val="none" w:sz="0" w:space="0" w:color="auto"/>
        <w:shd w:val="clear" w:color="auto" w:fill="auto"/>
        <w:vertAlign w:val="baseline"/>
      </w:rPr>
    </w:lvl>
    <w:lvl w:ilvl="8" w:tplc="A9941F16">
      <w:start w:val="1"/>
      <w:numFmt w:val="lowerRoman"/>
      <w:lvlText w:val="%9"/>
      <w:lvlJc w:val="left"/>
      <w:pPr>
        <w:ind w:left="6121"/>
      </w:pPr>
      <w:rPr>
        <w:rFonts w:ascii="Calibri" w:eastAsia="Calibri" w:hAnsi="Calibri" w:cs="Calibri"/>
        <w:b/>
        <w:bCs/>
        <w:i w:val="0"/>
        <w:strike w:val="0"/>
        <w:dstrike w:val="0"/>
        <w:color w:val="000000"/>
        <w:sz w:val="26"/>
        <w:szCs w:val="26"/>
        <w:u w:val="none" w:color="000000"/>
        <w:bdr w:val="none" w:sz="0" w:space="0" w:color="auto"/>
        <w:shd w:val="clear" w:color="auto" w:fill="auto"/>
        <w:vertAlign w:val="baseline"/>
      </w:rPr>
    </w:lvl>
  </w:abstractNum>
  <w:abstractNum w:abstractNumId="1" w15:restartNumberingAfterBreak="0">
    <w:nsid w:val="5429611C"/>
    <w:multiLevelType w:val="hybridMultilevel"/>
    <w:tmpl w:val="8050DBD6"/>
    <w:lvl w:ilvl="0" w:tplc="53EE38D6">
      <w:start w:val="1"/>
      <w:numFmt w:val="bullet"/>
      <w:lvlText w:val="•"/>
      <w:lvlJc w:val="left"/>
      <w:pPr>
        <w:ind w:left="53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F3BC391A">
      <w:start w:val="1"/>
      <w:numFmt w:val="bullet"/>
      <w:lvlText w:val="o"/>
      <w:lvlJc w:val="left"/>
      <w:pPr>
        <w:ind w:left="144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E5101550">
      <w:start w:val="1"/>
      <w:numFmt w:val="bullet"/>
      <w:lvlText w:val="▪"/>
      <w:lvlJc w:val="left"/>
      <w:pPr>
        <w:ind w:left="216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0F46421C">
      <w:start w:val="1"/>
      <w:numFmt w:val="bullet"/>
      <w:lvlText w:val="•"/>
      <w:lvlJc w:val="left"/>
      <w:pPr>
        <w:ind w:left="288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B790BCC2">
      <w:start w:val="1"/>
      <w:numFmt w:val="bullet"/>
      <w:lvlText w:val="o"/>
      <w:lvlJc w:val="left"/>
      <w:pPr>
        <w:ind w:left="360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E050DE50">
      <w:start w:val="1"/>
      <w:numFmt w:val="bullet"/>
      <w:lvlText w:val="▪"/>
      <w:lvlJc w:val="left"/>
      <w:pPr>
        <w:ind w:left="432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55BA23BC">
      <w:start w:val="1"/>
      <w:numFmt w:val="bullet"/>
      <w:lvlText w:val="•"/>
      <w:lvlJc w:val="left"/>
      <w:pPr>
        <w:ind w:left="504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32B83FD4">
      <w:start w:val="1"/>
      <w:numFmt w:val="bullet"/>
      <w:lvlText w:val="o"/>
      <w:lvlJc w:val="left"/>
      <w:pPr>
        <w:ind w:left="576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2F3EBB5C">
      <w:start w:val="1"/>
      <w:numFmt w:val="bullet"/>
      <w:lvlText w:val="▪"/>
      <w:lvlJc w:val="left"/>
      <w:pPr>
        <w:ind w:left="6481"/>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num w:numId="1" w16cid:durableId="1673290716">
    <w:abstractNumId w:val="1"/>
  </w:num>
  <w:num w:numId="2" w16cid:durableId="103646486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NotDisplayPageBoundaries/>
  <w:proofState w:spelling="clean" w:grammar="clean"/>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941D8"/>
    <w:rsid w:val="0024548D"/>
    <w:rsid w:val="0057611C"/>
    <w:rsid w:val="00736C7B"/>
    <w:rsid w:val="008F1086"/>
    <w:rsid w:val="00A6640C"/>
    <w:rsid w:val="00C02EC6"/>
    <w:rsid w:val="00CB3443"/>
    <w:rsid w:val="00D43B05"/>
    <w:rsid w:val="00F941D8"/>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CCDFFE"/>
  <w15:docId w15:val="{339F12AD-05A2-4E3F-A99B-CC3E4E57F2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s-ES" w:eastAsia="es-E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2" w:line="267" w:lineRule="auto"/>
      <w:ind w:left="11" w:right="83" w:hanging="10"/>
      <w:jc w:val="both"/>
    </w:pPr>
    <w:rPr>
      <w:rFonts w:ascii="Calibri" w:eastAsia="Calibri" w:hAnsi="Calibri" w:cs="Calibri"/>
      <w:color w:val="000000"/>
    </w:rPr>
  </w:style>
  <w:style w:type="paragraph" w:styleId="Ttulo1">
    <w:name w:val="heading 1"/>
    <w:next w:val="Normal"/>
    <w:link w:val="Ttulo1Car"/>
    <w:uiPriority w:val="9"/>
    <w:qFormat/>
    <w:pPr>
      <w:keepNext/>
      <w:keepLines/>
      <w:numPr>
        <w:numId w:val="2"/>
      </w:numPr>
      <w:spacing w:after="209" w:line="262" w:lineRule="auto"/>
      <w:ind w:left="11" w:hanging="10"/>
      <w:outlineLvl w:val="0"/>
    </w:pPr>
    <w:rPr>
      <w:rFonts w:ascii="Calibri" w:eastAsia="Calibri" w:hAnsi="Calibri" w:cs="Calibri"/>
      <w:b/>
      <w:color w:val="000000"/>
      <w:sz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rPr>
      <w:rFonts w:ascii="Calibri" w:eastAsia="Calibri" w:hAnsi="Calibri" w:cs="Calibri"/>
      <w:b/>
      <w:color w:val="000000"/>
      <w:sz w:val="26"/>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NormalWeb">
    <w:name w:val="Normal (Web)"/>
    <w:basedOn w:val="Normal"/>
    <w:uiPriority w:val="99"/>
    <w:semiHidden/>
    <w:unhideWhenUsed/>
    <w:rsid w:val="00CB3443"/>
    <w:pPr>
      <w:spacing w:before="100" w:beforeAutospacing="1" w:after="100" w:afterAutospacing="1" w:line="240" w:lineRule="auto"/>
      <w:ind w:left="0" w:right="0" w:firstLine="0"/>
      <w:jc w:val="left"/>
    </w:pPr>
    <w:rPr>
      <w:rFonts w:ascii="Times New Roman" w:eastAsia="Times New Roman" w:hAnsi="Times New Roman" w:cs="Times New Roman"/>
      <w:color w:val="auto"/>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0424163">
      <w:bodyDiv w:val="1"/>
      <w:marLeft w:val="0"/>
      <w:marRight w:val="0"/>
      <w:marTop w:val="0"/>
      <w:marBottom w:val="0"/>
      <w:divBdr>
        <w:top w:val="none" w:sz="0" w:space="0" w:color="auto"/>
        <w:left w:val="none" w:sz="0" w:space="0" w:color="auto"/>
        <w:bottom w:val="none" w:sz="0" w:space="0" w:color="auto"/>
        <w:right w:val="none" w:sz="0" w:space="0" w:color="auto"/>
      </w:divBdr>
    </w:div>
    <w:div w:id="343283620">
      <w:bodyDiv w:val="1"/>
      <w:marLeft w:val="0"/>
      <w:marRight w:val="0"/>
      <w:marTop w:val="0"/>
      <w:marBottom w:val="0"/>
      <w:divBdr>
        <w:top w:val="none" w:sz="0" w:space="0" w:color="auto"/>
        <w:left w:val="none" w:sz="0" w:space="0" w:color="auto"/>
        <w:bottom w:val="none" w:sz="0" w:space="0" w:color="auto"/>
        <w:right w:val="none" w:sz="0" w:space="0" w:color="auto"/>
      </w:divBdr>
    </w:div>
    <w:div w:id="123601396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TotalTime>
  <Pages>5</Pages>
  <Words>1041</Words>
  <Characters>5728</Characters>
  <Application>Microsoft Office Word</Application>
  <DocSecurity>0</DocSecurity>
  <Lines>47</Lines>
  <Paragraphs>13</Paragraphs>
  <ScaleCrop>false</ScaleCrop>
  <HeadingPairs>
    <vt:vector size="2" baseType="variant">
      <vt:variant>
        <vt:lpstr>Título</vt:lpstr>
      </vt:variant>
      <vt:variant>
        <vt:i4>1</vt:i4>
      </vt:variant>
    </vt:vector>
  </HeadingPairs>
  <TitlesOfParts>
    <vt:vector size="1" baseType="lpstr">
      <vt:lpstr>BASES GENERAL BB EMPRENDE DÍA DEL PADRE 26</vt:lpstr>
    </vt:vector>
  </TitlesOfParts>
  <Company/>
  <LinksUpToDate>false</LinksUpToDate>
  <CharactersWithSpaces>6756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GENERAL BB EMPRENDE DÍA DEL PADRE 26</dc:title>
  <dc:subject/>
  <dc:creator>SHAME Boerma Simonin</dc:creator>
  <cp:keywords/>
  <cp:lastModifiedBy>SHAME Boerma Simonin</cp:lastModifiedBy>
  <cp:revision>2</cp:revision>
  <cp:lastPrinted>2026-04-27T09:12:00Z</cp:lastPrinted>
  <dcterms:created xsi:type="dcterms:W3CDTF">2026-04-27T09:13:00Z</dcterms:created>
  <dcterms:modified xsi:type="dcterms:W3CDTF">2026-04-27T09:13:00Z</dcterms:modified>
</cp:coreProperties>
</file>